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E" w:rsidRPr="00B73D6E" w:rsidRDefault="00B73D6E" w:rsidP="00B7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6E">
        <w:rPr>
          <w:rFonts w:ascii="Times New Roman" w:hAnsi="Times New Roman" w:cs="Times New Roman"/>
          <w:b/>
          <w:sz w:val="28"/>
          <w:szCs w:val="28"/>
        </w:rPr>
        <w:t xml:space="preserve">Тесты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основам </w:t>
      </w:r>
      <w:r w:rsidRPr="00B73D6E">
        <w:rPr>
          <w:rFonts w:ascii="Times New Roman" w:hAnsi="Times New Roman" w:cs="Times New Roman"/>
          <w:b/>
          <w:sz w:val="28"/>
          <w:szCs w:val="28"/>
        </w:rPr>
        <w:t>патологии</w:t>
      </w:r>
    </w:p>
    <w:p w:rsidR="004E2907" w:rsidRPr="00B73D6E" w:rsidRDefault="00DA2E49" w:rsidP="00B73D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D6E">
        <w:rPr>
          <w:rFonts w:ascii="Times New Roman" w:hAnsi="Times New Roman" w:cs="Times New Roman"/>
          <w:sz w:val="28"/>
          <w:szCs w:val="28"/>
        </w:rPr>
        <w:t>Фундаментальная наука изучающая закономерности возникновения</w:t>
      </w:r>
      <w:r w:rsidR="00A21FC7" w:rsidRPr="00B73D6E">
        <w:rPr>
          <w:rFonts w:ascii="Times New Roman" w:hAnsi="Times New Roman" w:cs="Times New Roman"/>
          <w:sz w:val="28"/>
          <w:szCs w:val="28"/>
        </w:rPr>
        <w:t xml:space="preserve">, </w:t>
      </w:r>
      <w:r w:rsidRPr="00B73D6E">
        <w:rPr>
          <w:rFonts w:ascii="Times New Roman" w:hAnsi="Times New Roman" w:cs="Times New Roman"/>
          <w:sz w:val="28"/>
          <w:szCs w:val="28"/>
        </w:rPr>
        <w:t>развития и завершения болезни это:</w:t>
      </w:r>
    </w:p>
    <w:p w:rsidR="00DA2E49" w:rsidRPr="00A21FC7" w:rsidRDefault="00DA2E49" w:rsidP="00DA2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Патология</w:t>
      </w:r>
    </w:p>
    <w:p w:rsidR="00DA2E49" w:rsidRPr="00A21FC7" w:rsidRDefault="00DA2E49" w:rsidP="00DA2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Гигиена</w:t>
      </w:r>
    </w:p>
    <w:p w:rsidR="00DA2E49" w:rsidRPr="00A21FC7" w:rsidRDefault="00DA2E49" w:rsidP="00DA2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Анатомия</w:t>
      </w:r>
    </w:p>
    <w:p w:rsidR="00DA2E49" w:rsidRPr="00A21FC7" w:rsidRDefault="00DA2E49" w:rsidP="00DA2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Генетика</w:t>
      </w:r>
    </w:p>
    <w:p w:rsidR="00DA2E49" w:rsidRPr="00A21FC7" w:rsidRDefault="00A21FC7" w:rsidP="00DA2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Предметом исследования пато</w:t>
      </w:r>
      <w:r w:rsidR="00DA2E49" w:rsidRPr="00A21FC7">
        <w:rPr>
          <w:rFonts w:ascii="Times New Roman" w:hAnsi="Times New Roman" w:cs="Times New Roman"/>
          <w:sz w:val="28"/>
          <w:szCs w:val="28"/>
        </w:rPr>
        <w:t>логии является:</w:t>
      </w:r>
    </w:p>
    <w:p w:rsidR="00DA2E49" w:rsidRPr="00A21FC7" w:rsidRDefault="00DA2E49" w:rsidP="00DA2E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Здоровый организм</w:t>
      </w:r>
    </w:p>
    <w:p w:rsidR="00DA2E49" w:rsidRPr="00A21FC7" w:rsidRDefault="00DA2E49" w:rsidP="00DA2E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Больной организм</w:t>
      </w:r>
    </w:p>
    <w:p w:rsidR="00DA2E49" w:rsidRPr="00A21FC7" w:rsidRDefault="00DA2E49" w:rsidP="00DA2E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Дети</w:t>
      </w:r>
    </w:p>
    <w:p w:rsidR="00DA2E49" w:rsidRPr="00A21FC7" w:rsidRDefault="00DA2E49" w:rsidP="00DA2E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Пожилые люди</w:t>
      </w:r>
    </w:p>
    <w:p w:rsidR="00DA2E49" w:rsidRPr="00A21FC7" w:rsidRDefault="00A21FC7" w:rsidP="00DA2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Типовые пато</w:t>
      </w:r>
      <w:r w:rsidR="00DA2E49" w:rsidRPr="00A21FC7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Pr="00A21FC7">
        <w:rPr>
          <w:rFonts w:ascii="Times New Roman" w:hAnsi="Times New Roman" w:cs="Times New Roman"/>
          <w:sz w:val="28"/>
          <w:szCs w:val="28"/>
        </w:rPr>
        <w:t>процессы,</w:t>
      </w:r>
      <w:r w:rsidR="00DA2E49" w:rsidRPr="00A21FC7">
        <w:rPr>
          <w:rFonts w:ascii="Times New Roman" w:hAnsi="Times New Roman" w:cs="Times New Roman"/>
          <w:sz w:val="28"/>
          <w:szCs w:val="28"/>
        </w:rPr>
        <w:t xml:space="preserve"> лежащие в основе болезни изучает:</w:t>
      </w:r>
    </w:p>
    <w:p w:rsidR="00DA2E49" w:rsidRPr="00A21FC7" w:rsidRDefault="00DA2E49" w:rsidP="00DA2E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Частная патология</w:t>
      </w:r>
    </w:p>
    <w:p w:rsidR="00DA2E49" w:rsidRPr="00A21FC7" w:rsidRDefault="00DA2E49" w:rsidP="00DA2E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Синдромная патология</w:t>
      </w:r>
    </w:p>
    <w:p w:rsidR="00DA2E49" w:rsidRPr="00A21FC7" w:rsidRDefault="00DA2E49" w:rsidP="00DA2E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Общая патология</w:t>
      </w:r>
    </w:p>
    <w:p w:rsidR="00DA2E49" w:rsidRPr="00A21FC7" w:rsidRDefault="00DA2E49" w:rsidP="00DA2E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DA2E49" w:rsidRPr="00A21FC7" w:rsidRDefault="00DA2E49" w:rsidP="00DA2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Конкретные болезни изучает:</w:t>
      </w:r>
    </w:p>
    <w:p w:rsidR="00DA2E49" w:rsidRPr="00A21FC7" w:rsidRDefault="00A21FC7" w:rsidP="00DA2E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Синдромная пато</w:t>
      </w:r>
      <w:r w:rsidR="00DA2E49" w:rsidRPr="00A21FC7">
        <w:rPr>
          <w:rFonts w:ascii="Times New Roman" w:hAnsi="Times New Roman" w:cs="Times New Roman"/>
          <w:sz w:val="28"/>
          <w:szCs w:val="28"/>
        </w:rPr>
        <w:t>логия</w:t>
      </w:r>
    </w:p>
    <w:p w:rsidR="00DA2E49" w:rsidRPr="00A21FC7" w:rsidRDefault="00DA2E49" w:rsidP="00DA2E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Общая патология</w:t>
      </w:r>
    </w:p>
    <w:p w:rsidR="00DA2E49" w:rsidRPr="00A21FC7" w:rsidRDefault="00DA2E49" w:rsidP="00DA2E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Частная патология</w:t>
      </w:r>
    </w:p>
    <w:p w:rsidR="00DA2E49" w:rsidRPr="00A21FC7" w:rsidRDefault="00DA2E49" w:rsidP="00DA2E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DA2E49" w:rsidRPr="00A21FC7" w:rsidRDefault="00DA2E49" w:rsidP="00DA2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Какая наука о</w:t>
      </w:r>
      <w:r w:rsidR="00A21FC7" w:rsidRPr="00A21FC7">
        <w:rPr>
          <w:rFonts w:ascii="Times New Roman" w:hAnsi="Times New Roman" w:cs="Times New Roman"/>
          <w:sz w:val="28"/>
          <w:szCs w:val="28"/>
        </w:rPr>
        <w:t>с</w:t>
      </w:r>
      <w:r w:rsidRPr="00A21FC7">
        <w:rPr>
          <w:rFonts w:ascii="Times New Roman" w:hAnsi="Times New Roman" w:cs="Times New Roman"/>
          <w:sz w:val="28"/>
          <w:szCs w:val="28"/>
        </w:rPr>
        <w:t>новывается на синтезе 2-х ди</w:t>
      </w:r>
      <w:r w:rsidR="00A21FC7" w:rsidRPr="00A21FC7">
        <w:rPr>
          <w:rFonts w:ascii="Times New Roman" w:hAnsi="Times New Roman" w:cs="Times New Roman"/>
          <w:sz w:val="28"/>
          <w:szCs w:val="28"/>
        </w:rPr>
        <w:t>сциплин (патологической физиологии и пато</w:t>
      </w:r>
      <w:r w:rsidRPr="00A21FC7">
        <w:rPr>
          <w:rFonts w:ascii="Times New Roman" w:hAnsi="Times New Roman" w:cs="Times New Roman"/>
          <w:sz w:val="28"/>
          <w:szCs w:val="28"/>
        </w:rPr>
        <w:t>логической анатомии)?</w:t>
      </w:r>
    </w:p>
    <w:p w:rsidR="00DA2E49" w:rsidRPr="00A21FC7" w:rsidRDefault="00DA2E49" w:rsidP="00DA2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Гигиена</w:t>
      </w:r>
    </w:p>
    <w:p w:rsidR="00DA2E49" w:rsidRPr="00A21FC7" w:rsidRDefault="00DA2E49" w:rsidP="00DA2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Патология</w:t>
      </w:r>
    </w:p>
    <w:p w:rsidR="00DA2E49" w:rsidRPr="00A21FC7" w:rsidRDefault="00DA2E49" w:rsidP="00DA2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Физиология</w:t>
      </w:r>
    </w:p>
    <w:p w:rsidR="00DA2E49" w:rsidRPr="00A21FC7" w:rsidRDefault="00DA2E49" w:rsidP="00DA2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Анатомия</w:t>
      </w:r>
    </w:p>
    <w:p w:rsidR="00DA2E49" w:rsidRPr="00A21FC7" w:rsidRDefault="00DA2E49" w:rsidP="00DA2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Сколько подходов д</w:t>
      </w:r>
      <w:r w:rsidR="00A21FC7" w:rsidRPr="00A21FC7">
        <w:rPr>
          <w:rFonts w:ascii="Times New Roman" w:hAnsi="Times New Roman" w:cs="Times New Roman"/>
          <w:sz w:val="28"/>
          <w:szCs w:val="28"/>
        </w:rPr>
        <w:t>ля решения задач использует пато</w:t>
      </w:r>
      <w:r w:rsidRPr="00A21FC7">
        <w:rPr>
          <w:rFonts w:ascii="Times New Roman" w:hAnsi="Times New Roman" w:cs="Times New Roman"/>
          <w:sz w:val="28"/>
          <w:szCs w:val="28"/>
        </w:rPr>
        <w:t>логия?</w:t>
      </w:r>
    </w:p>
    <w:p w:rsidR="00DA2E49" w:rsidRPr="00A21FC7" w:rsidRDefault="00DA2E49" w:rsidP="00DA2E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4</w:t>
      </w:r>
    </w:p>
    <w:p w:rsidR="00DA2E49" w:rsidRPr="00A21FC7" w:rsidRDefault="00DA2E49" w:rsidP="00DA2E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3</w:t>
      </w:r>
    </w:p>
    <w:p w:rsidR="00DA2E49" w:rsidRPr="00A21FC7" w:rsidRDefault="00DA2E49" w:rsidP="00DA2E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2</w:t>
      </w:r>
    </w:p>
    <w:p w:rsidR="00DA2E49" w:rsidRPr="00A21FC7" w:rsidRDefault="00DA2E49" w:rsidP="00DA2E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1</w:t>
      </w:r>
    </w:p>
    <w:p w:rsidR="00DA2E49" w:rsidRPr="00A21FC7" w:rsidRDefault="00DA2E49" w:rsidP="00DA2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Какой подход позволяет изучить фундаментальн</w:t>
      </w:r>
      <w:r w:rsidR="00A21FC7" w:rsidRPr="00A21FC7">
        <w:rPr>
          <w:rFonts w:ascii="Times New Roman" w:hAnsi="Times New Roman" w:cs="Times New Roman"/>
          <w:sz w:val="28"/>
          <w:szCs w:val="28"/>
        </w:rPr>
        <w:t>о</w:t>
      </w:r>
      <w:r w:rsidRPr="00A21FC7">
        <w:rPr>
          <w:rFonts w:ascii="Times New Roman" w:hAnsi="Times New Roman" w:cs="Times New Roman"/>
          <w:sz w:val="28"/>
          <w:szCs w:val="28"/>
        </w:rPr>
        <w:t xml:space="preserve">е расстройство в организме на разных этапах </w:t>
      </w:r>
      <w:r w:rsidR="00A21FC7" w:rsidRPr="00A21FC7">
        <w:rPr>
          <w:rFonts w:ascii="Times New Roman" w:hAnsi="Times New Roman" w:cs="Times New Roman"/>
          <w:sz w:val="28"/>
          <w:szCs w:val="28"/>
        </w:rPr>
        <w:t>развития отдельных пато</w:t>
      </w:r>
      <w:r w:rsidRPr="00A21FC7">
        <w:rPr>
          <w:rFonts w:ascii="Times New Roman" w:hAnsi="Times New Roman" w:cs="Times New Roman"/>
          <w:sz w:val="28"/>
          <w:szCs w:val="28"/>
        </w:rPr>
        <w:t>логических процессов и болезни в целом?</w:t>
      </w:r>
    </w:p>
    <w:p w:rsidR="00DA2E49" w:rsidRPr="00A21FC7" w:rsidRDefault="00DA2E49" w:rsidP="00DA2E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Патогенетический</w:t>
      </w:r>
    </w:p>
    <w:p w:rsidR="00DA2E49" w:rsidRPr="00A21FC7" w:rsidRDefault="00DA2E49" w:rsidP="00DA2E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Патоморфологический</w:t>
      </w:r>
    </w:p>
    <w:p w:rsidR="00DA2E49" w:rsidRPr="00A21FC7" w:rsidRDefault="00DA2E49" w:rsidP="00DA2E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lastRenderedPageBreak/>
        <w:t>Патоэмбрианологический</w:t>
      </w:r>
    </w:p>
    <w:p w:rsidR="00DA2E49" w:rsidRPr="00A21FC7" w:rsidRDefault="00DA2E49" w:rsidP="00DA2E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Патофизиологический</w:t>
      </w:r>
    </w:p>
    <w:p w:rsidR="00DA2E49" w:rsidRPr="00A21FC7" w:rsidRDefault="00DA2E49" w:rsidP="00DA2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A21FC7" w:rsidRPr="00A21FC7">
        <w:rPr>
          <w:rFonts w:ascii="Times New Roman" w:hAnsi="Times New Roman" w:cs="Times New Roman"/>
          <w:sz w:val="28"/>
          <w:szCs w:val="28"/>
        </w:rPr>
        <w:t>метод,</w:t>
      </w:r>
      <w:r w:rsidRPr="00A21FC7">
        <w:rPr>
          <w:rFonts w:ascii="Times New Roman" w:hAnsi="Times New Roman" w:cs="Times New Roman"/>
          <w:sz w:val="28"/>
          <w:szCs w:val="28"/>
        </w:rPr>
        <w:t xml:space="preserve"> используя разнообразные современные морфологические методы дает возможность исследовать нарушения структуры органов и тканей во время болезни при выздоровлении или гибели организма?</w:t>
      </w:r>
    </w:p>
    <w:p w:rsidR="00DA2E49" w:rsidRPr="00A21FC7" w:rsidRDefault="00DA2E49" w:rsidP="00DA2E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Патофизиологический</w:t>
      </w:r>
    </w:p>
    <w:p w:rsidR="00DA2E49" w:rsidRPr="00A21FC7" w:rsidRDefault="00DA2E49" w:rsidP="00DA2E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Патогенетический</w:t>
      </w:r>
    </w:p>
    <w:p w:rsidR="00DA2E49" w:rsidRPr="00A21FC7" w:rsidRDefault="00DA2E49" w:rsidP="00DA2E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Патоэмбрианологический</w:t>
      </w:r>
    </w:p>
    <w:p w:rsidR="00DA2E49" w:rsidRPr="00A21FC7" w:rsidRDefault="00DA2E49" w:rsidP="00DA2E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Патоморфологический</w:t>
      </w:r>
    </w:p>
    <w:p w:rsidR="00A21FC7" w:rsidRPr="00A21FC7" w:rsidRDefault="00A21FC7" w:rsidP="00A2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E49" w:rsidRPr="00A21FC7" w:rsidRDefault="00DA2E49" w:rsidP="00DA2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Клинич</w:t>
      </w:r>
      <w:r w:rsidR="00A21FC7" w:rsidRPr="00A21FC7">
        <w:rPr>
          <w:rFonts w:ascii="Times New Roman" w:hAnsi="Times New Roman" w:cs="Times New Roman"/>
          <w:sz w:val="28"/>
          <w:szCs w:val="28"/>
        </w:rPr>
        <w:t>еская дисциплина, и поэтому пато</w:t>
      </w:r>
      <w:r w:rsidRPr="00A21FC7">
        <w:rPr>
          <w:rFonts w:ascii="Times New Roman" w:hAnsi="Times New Roman" w:cs="Times New Roman"/>
          <w:sz w:val="28"/>
          <w:szCs w:val="28"/>
        </w:rPr>
        <w:t xml:space="preserve">логоанатомы работают </w:t>
      </w:r>
      <w:r w:rsidR="00A21FC7" w:rsidRPr="00A21FC7">
        <w:rPr>
          <w:rFonts w:ascii="Times New Roman" w:hAnsi="Times New Roman" w:cs="Times New Roman"/>
          <w:sz w:val="28"/>
          <w:szCs w:val="28"/>
        </w:rPr>
        <w:t>патологоанатомических отделениях больниц это?</w:t>
      </w:r>
    </w:p>
    <w:p w:rsidR="00A21FC7" w:rsidRPr="00A21FC7" w:rsidRDefault="00A21FC7" w:rsidP="00A21F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Патологическая анатомия</w:t>
      </w:r>
    </w:p>
    <w:p w:rsidR="00A21FC7" w:rsidRPr="00A21FC7" w:rsidRDefault="00A21FC7" w:rsidP="00A21F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Патологическая физиология</w:t>
      </w:r>
    </w:p>
    <w:p w:rsidR="00A21FC7" w:rsidRPr="00A21FC7" w:rsidRDefault="00A21FC7" w:rsidP="00A21F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Патологическая генетика</w:t>
      </w:r>
    </w:p>
    <w:p w:rsidR="00A21FC7" w:rsidRPr="00A21FC7" w:rsidRDefault="00A21FC7" w:rsidP="00A21F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Патологическая гигиена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К методам патологической анатомии относят:</w:t>
      </w:r>
    </w:p>
    <w:p w:rsidR="00A21FC7" w:rsidRPr="00A21FC7" w:rsidRDefault="00A21FC7" w:rsidP="00A21FC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Вскрытие трупов</w:t>
      </w:r>
    </w:p>
    <w:p w:rsidR="00A21FC7" w:rsidRPr="00A21FC7" w:rsidRDefault="00A21FC7" w:rsidP="00A21FC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Прижизненное исследование</w:t>
      </w:r>
    </w:p>
    <w:p w:rsidR="00A21FC7" w:rsidRPr="00A21FC7" w:rsidRDefault="00A21FC7" w:rsidP="00A21FC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Эксперименты на животных</w:t>
      </w:r>
    </w:p>
    <w:p w:rsidR="00A21FC7" w:rsidRPr="00A21FC7" w:rsidRDefault="00A21FC7" w:rsidP="00A21FC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Все варианты верны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Экспериментальная дисциплина, и поэтому моделирование на животных болезней, близких к заболеванию человека, является её ведущим методом это:</w:t>
      </w:r>
    </w:p>
    <w:p w:rsidR="00A21FC7" w:rsidRPr="00A21FC7" w:rsidRDefault="00A21FC7" w:rsidP="00A21F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Патологическая анатомия</w:t>
      </w:r>
    </w:p>
    <w:p w:rsidR="00A21FC7" w:rsidRPr="00A21FC7" w:rsidRDefault="00A21FC7" w:rsidP="00A21F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Патологическая физиология</w:t>
      </w:r>
    </w:p>
    <w:p w:rsidR="00A21FC7" w:rsidRPr="00A21FC7" w:rsidRDefault="00A21FC7" w:rsidP="00A21F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Патологическая генетика</w:t>
      </w:r>
    </w:p>
    <w:p w:rsidR="00A21FC7" w:rsidRPr="00A21FC7" w:rsidRDefault="00A21FC7" w:rsidP="00A21F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Патологическая гигиена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Любое лекарственное или нелекарственное средство, прежде чем оно будет использовано в клинике, проходит испытание на:</w:t>
      </w:r>
    </w:p>
    <w:p w:rsidR="00A21FC7" w:rsidRPr="00A21FC7" w:rsidRDefault="00A21FC7" w:rsidP="00A21F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Животных</w:t>
      </w:r>
    </w:p>
    <w:p w:rsidR="00A21FC7" w:rsidRPr="00A21FC7" w:rsidRDefault="00A21FC7" w:rsidP="00A21F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Людях</w:t>
      </w:r>
    </w:p>
    <w:p w:rsidR="00A21FC7" w:rsidRPr="00A21FC7" w:rsidRDefault="00A21FC7" w:rsidP="00A21F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Растениях</w:t>
      </w:r>
    </w:p>
    <w:p w:rsidR="00A21FC7" w:rsidRPr="00A21FC7" w:rsidRDefault="00A21FC7" w:rsidP="00A21F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Фантомах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Учение о болезнях и их классификациях это:</w:t>
      </w:r>
    </w:p>
    <w:p w:rsidR="00A21FC7" w:rsidRPr="00A21FC7" w:rsidRDefault="00A21FC7" w:rsidP="00A21FC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Патология</w:t>
      </w:r>
    </w:p>
    <w:p w:rsidR="00A21FC7" w:rsidRPr="00A21FC7" w:rsidRDefault="00A21FC7" w:rsidP="00A21FC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Этиология</w:t>
      </w:r>
    </w:p>
    <w:p w:rsidR="00A21FC7" w:rsidRPr="00A21FC7" w:rsidRDefault="00A21FC7" w:rsidP="00A21FC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Нозоология</w:t>
      </w:r>
    </w:p>
    <w:p w:rsidR="00A21FC7" w:rsidRPr="00A21FC7" w:rsidRDefault="00A21FC7" w:rsidP="00A21FC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Болезнь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lastRenderedPageBreak/>
        <w:t>Какое учение отвечает на вопрос: «Что такое болезнь?»:</w:t>
      </w:r>
    </w:p>
    <w:p w:rsidR="00A21FC7" w:rsidRPr="00A21FC7" w:rsidRDefault="00A21FC7" w:rsidP="00A21F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Патология</w:t>
      </w:r>
    </w:p>
    <w:p w:rsidR="00A21FC7" w:rsidRPr="00A21FC7" w:rsidRDefault="00A21FC7" w:rsidP="00A21F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Нозоология</w:t>
      </w:r>
    </w:p>
    <w:p w:rsidR="00A21FC7" w:rsidRPr="00A21FC7" w:rsidRDefault="00A21FC7" w:rsidP="00A21F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Этиология</w:t>
      </w:r>
    </w:p>
    <w:p w:rsidR="00A21FC7" w:rsidRPr="00A21FC7" w:rsidRDefault="00A21FC7" w:rsidP="00A21F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Болезнь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Какое учение отвечает на вопрос: «Чем болезнь отличается от здоровья?»:</w:t>
      </w:r>
    </w:p>
    <w:p w:rsidR="00A21FC7" w:rsidRPr="00A21FC7" w:rsidRDefault="00A21FC7" w:rsidP="00A21FC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Нозоология</w:t>
      </w:r>
    </w:p>
    <w:p w:rsidR="00A21FC7" w:rsidRPr="00A21FC7" w:rsidRDefault="00A21FC7" w:rsidP="00A21FC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Патология</w:t>
      </w:r>
    </w:p>
    <w:p w:rsidR="00A21FC7" w:rsidRPr="00A21FC7" w:rsidRDefault="00A21FC7" w:rsidP="00A21FC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Этиология</w:t>
      </w:r>
    </w:p>
    <w:p w:rsidR="00A21FC7" w:rsidRPr="00A21FC7" w:rsidRDefault="00A21FC7" w:rsidP="00A21FC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Болезнь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Какое учение отвечает на вопрос: «Каковы причины и механизмы развития болезни?»:</w:t>
      </w:r>
    </w:p>
    <w:p w:rsidR="00A21FC7" w:rsidRPr="00A21FC7" w:rsidRDefault="00A21FC7" w:rsidP="00A21FC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Патология</w:t>
      </w:r>
    </w:p>
    <w:p w:rsidR="00A21FC7" w:rsidRPr="00A21FC7" w:rsidRDefault="00A21FC7" w:rsidP="00A21FC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Этиология</w:t>
      </w:r>
    </w:p>
    <w:p w:rsidR="00A21FC7" w:rsidRPr="00A21FC7" w:rsidRDefault="00A21FC7" w:rsidP="00A21FC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Нозоология</w:t>
      </w:r>
    </w:p>
    <w:p w:rsidR="00A21FC7" w:rsidRPr="00A21FC7" w:rsidRDefault="00A21FC7" w:rsidP="00A21FC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Болезнь</w:t>
      </w:r>
    </w:p>
    <w:p w:rsidR="00A21FC7" w:rsidRPr="00A21FC7" w:rsidRDefault="00A21FC7" w:rsidP="00A21FC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21FC7" w:rsidRPr="00A21FC7" w:rsidRDefault="00A21FC7" w:rsidP="00A21FC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21FC7" w:rsidRPr="00A21FC7" w:rsidRDefault="00A21FC7" w:rsidP="00A21FC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21FC7" w:rsidRPr="00A21FC7" w:rsidRDefault="00A21FC7" w:rsidP="00A21FC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Какое учение отвечает на вопрос: «Выздоровление или смерть?»:</w:t>
      </w:r>
    </w:p>
    <w:p w:rsidR="00A21FC7" w:rsidRPr="00A21FC7" w:rsidRDefault="00A21FC7" w:rsidP="00A21FC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Патология</w:t>
      </w:r>
    </w:p>
    <w:p w:rsidR="00A21FC7" w:rsidRPr="00A21FC7" w:rsidRDefault="00A21FC7" w:rsidP="00A21FC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Этиология</w:t>
      </w:r>
    </w:p>
    <w:p w:rsidR="00A21FC7" w:rsidRPr="00A21FC7" w:rsidRDefault="00A21FC7" w:rsidP="00A21FC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Нозоология</w:t>
      </w:r>
    </w:p>
    <w:p w:rsidR="00A21FC7" w:rsidRPr="00A21FC7" w:rsidRDefault="00A21FC7" w:rsidP="00A21FC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Болезнь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Учение о принципах и условиях возникновения болезней и патологических процессов это:</w:t>
      </w:r>
    </w:p>
    <w:p w:rsidR="00A21FC7" w:rsidRPr="00A21FC7" w:rsidRDefault="00A21FC7" w:rsidP="00A21FC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Этиология</w:t>
      </w:r>
    </w:p>
    <w:p w:rsidR="00A21FC7" w:rsidRPr="00A21FC7" w:rsidRDefault="00A21FC7" w:rsidP="00A21FC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Патология</w:t>
      </w:r>
    </w:p>
    <w:p w:rsidR="00A21FC7" w:rsidRPr="00A21FC7" w:rsidRDefault="00A21FC7" w:rsidP="00A21FC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Нозология</w:t>
      </w:r>
    </w:p>
    <w:p w:rsidR="00A21FC7" w:rsidRPr="00A21FC7" w:rsidRDefault="00A21FC7" w:rsidP="00A21FC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Болезнь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Факторы которые сами не вызывают определенное заболевание, но способствуют его возникновению это:</w:t>
      </w:r>
    </w:p>
    <w:p w:rsidR="00A21FC7" w:rsidRPr="00A21FC7" w:rsidRDefault="00A21FC7" w:rsidP="00A21FC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Причина болезни</w:t>
      </w:r>
    </w:p>
    <w:p w:rsidR="00A21FC7" w:rsidRPr="00A21FC7" w:rsidRDefault="00A21FC7" w:rsidP="00A21FC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Болезнетворные условия</w:t>
      </w:r>
    </w:p>
    <w:p w:rsidR="00A21FC7" w:rsidRPr="00A21FC7" w:rsidRDefault="00A21FC7" w:rsidP="00A21FC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Экзогенные причины</w:t>
      </w:r>
    </w:p>
    <w:p w:rsidR="00A21FC7" w:rsidRPr="00A21FC7" w:rsidRDefault="00A21FC7" w:rsidP="00A21FC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Эндогенные причины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Патогенный фактор, вызывающий определенное заболевание и определяющий её специфические особенности это:</w:t>
      </w:r>
    </w:p>
    <w:p w:rsidR="00A21FC7" w:rsidRPr="00A21FC7" w:rsidRDefault="00A21FC7" w:rsidP="00A21FC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lastRenderedPageBreak/>
        <w:t>Болезнетворные условия</w:t>
      </w:r>
    </w:p>
    <w:p w:rsidR="00A21FC7" w:rsidRPr="00A21FC7" w:rsidRDefault="00A21FC7" w:rsidP="00A21FC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Экзогенные причины</w:t>
      </w:r>
    </w:p>
    <w:p w:rsidR="00A21FC7" w:rsidRPr="00A21FC7" w:rsidRDefault="00A21FC7" w:rsidP="00A21FC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Эндогенные причины</w:t>
      </w:r>
    </w:p>
    <w:p w:rsidR="00A21FC7" w:rsidRPr="00A21FC7" w:rsidRDefault="00A21FC7" w:rsidP="00A21FC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Причины болезни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Многочисленные внешние, химические, биологические и психогенные патогенные воздействия это:</w:t>
      </w:r>
    </w:p>
    <w:p w:rsidR="00A21FC7" w:rsidRPr="00A21FC7" w:rsidRDefault="00A21FC7" w:rsidP="00A21FC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Болезнетворные условия</w:t>
      </w:r>
    </w:p>
    <w:p w:rsidR="00A21FC7" w:rsidRPr="00A21FC7" w:rsidRDefault="00A21FC7" w:rsidP="00A21FC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Экзогенные причины</w:t>
      </w:r>
    </w:p>
    <w:p w:rsidR="00A21FC7" w:rsidRPr="00A21FC7" w:rsidRDefault="00A21FC7" w:rsidP="00A21FC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Эндогенные причины</w:t>
      </w:r>
    </w:p>
    <w:p w:rsidR="00A21FC7" w:rsidRPr="00A21FC7" w:rsidRDefault="00A21FC7" w:rsidP="00A21FC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Причины болезни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Находящиеся в организме сапрофиты нарушения обмена веществ изменение регуляции функций различных систем организма это:</w:t>
      </w:r>
    </w:p>
    <w:p w:rsidR="00A21FC7" w:rsidRPr="00A21FC7" w:rsidRDefault="00A21FC7" w:rsidP="00A21FC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Болезнетворные условия</w:t>
      </w:r>
    </w:p>
    <w:p w:rsidR="00A21FC7" w:rsidRPr="00A21FC7" w:rsidRDefault="00A21FC7" w:rsidP="00A21FC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Экзогенные причины</w:t>
      </w:r>
    </w:p>
    <w:p w:rsidR="00A21FC7" w:rsidRPr="00A21FC7" w:rsidRDefault="00A21FC7" w:rsidP="00A21FC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Эндогенные причины</w:t>
      </w:r>
    </w:p>
    <w:p w:rsidR="00A21FC7" w:rsidRPr="00A21FC7" w:rsidRDefault="00A21FC7" w:rsidP="00A21FC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Причины болезни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Учение об общих закономерностях развития, течения и исхода болезней, а также о механизмах развития конкретной болезни, патологического процесса или состояния это:</w:t>
      </w:r>
    </w:p>
    <w:p w:rsidR="00A21FC7" w:rsidRPr="00A21FC7" w:rsidRDefault="00A21FC7" w:rsidP="00A21FC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Патогенез</w:t>
      </w:r>
    </w:p>
    <w:p w:rsidR="00A21FC7" w:rsidRPr="00A21FC7" w:rsidRDefault="00A21FC7" w:rsidP="00A21FC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Морфогенез</w:t>
      </w:r>
    </w:p>
    <w:p w:rsidR="00A21FC7" w:rsidRPr="00A21FC7" w:rsidRDefault="00A21FC7" w:rsidP="00A21FC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Патология</w:t>
      </w:r>
    </w:p>
    <w:p w:rsidR="00A21FC7" w:rsidRPr="00A21FC7" w:rsidRDefault="00A21FC7" w:rsidP="00A21FC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Дистрофия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Психическое, физическое и социальное благополучие, характеризующееся наилучшей приспособляемостью организма к изменениям  внешней и внутренней среды это:</w:t>
      </w:r>
    </w:p>
    <w:p w:rsidR="00A21FC7" w:rsidRPr="00A21FC7" w:rsidRDefault="00A21FC7" w:rsidP="00A21F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Здоровье</w:t>
      </w:r>
    </w:p>
    <w:p w:rsidR="00A21FC7" w:rsidRPr="00A21FC7" w:rsidRDefault="00A21FC7" w:rsidP="00A21F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Болезнь</w:t>
      </w:r>
    </w:p>
    <w:p w:rsidR="00A21FC7" w:rsidRPr="00A21FC7" w:rsidRDefault="00A21FC7" w:rsidP="00A21F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Дистрофия</w:t>
      </w:r>
    </w:p>
    <w:p w:rsidR="00A21FC7" w:rsidRPr="00A21FC7" w:rsidRDefault="00A21FC7" w:rsidP="00A21F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Патология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Жизнь, нарушенная  в своем течении повреждением структуры и функций организма под влиянием внешних и внутренних повреждающих факторов это:</w:t>
      </w:r>
    </w:p>
    <w:p w:rsidR="00A21FC7" w:rsidRPr="00A21FC7" w:rsidRDefault="00A21FC7" w:rsidP="00A21FC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Здоровье</w:t>
      </w:r>
    </w:p>
    <w:p w:rsidR="00A21FC7" w:rsidRPr="00A21FC7" w:rsidRDefault="00A21FC7" w:rsidP="00A21FC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Болезнь</w:t>
      </w:r>
    </w:p>
    <w:p w:rsidR="00A21FC7" w:rsidRPr="00A21FC7" w:rsidRDefault="00A21FC7" w:rsidP="00A21FC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Дистрофия</w:t>
      </w:r>
    </w:p>
    <w:p w:rsidR="00A21FC7" w:rsidRPr="00A21FC7" w:rsidRDefault="00A21FC7" w:rsidP="00A21FC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Патология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Процесс восстановления нарушенной жизнедеятельности и формирования нового уравновешивания организма с окружающей средой</w:t>
      </w:r>
    </w:p>
    <w:p w:rsidR="00A21FC7" w:rsidRPr="00A21FC7" w:rsidRDefault="00A21FC7" w:rsidP="00A21FC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lastRenderedPageBreak/>
        <w:t>Здоровье</w:t>
      </w:r>
    </w:p>
    <w:p w:rsidR="00A21FC7" w:rsidRPr="00A21FC7" w:rsidRDefault="00A21FC7" w:rsidP="00A21FC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Выздоровление</w:t>
      </w:r>
    </w:p>
    <w:p w:rsidR="00A21FC7" w:rsidRPr="00A21FC7" w:rsidRDefault="00A21FC7" w:rsidP="00A21FC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Рецидив</w:t>
      </w:r>
    </w:p>
    <w:p w:rsidR="00A21FC7" w:rsidRPr="00A21FC7" w:rsidRDefault="00A21FC7" w:rsidP="00A21FC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Болезнь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При неполном выздоровлении возможно повторение болезни это называется:</w:t>
      </w:r>
    </w:p>
    <w:p w:rsidR="00A21FC7" w:rsidRPr="00A21FC7" w:rsidRDefault="00A21FC7" w:rsidP="00A21FC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Здоровье</w:t>
      </w:r>
    </w:p>
    <w:p w:rsidR="00A21FC7" w:rsidRPr="00A21FC7" w:rsidRDefault="00A21FC7" w:rsidP="00A21FC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Выздоровление</w:t>
      </w:r>
    </w:p>
    <w:p w:rsidR="00A21FC7" w:rsidRPr="00A21FC7" w:rsidRDefault="00A21FC7" w:rsidP="00A21FC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Рецидив</w:t>
      </w:r>
    </w:p>
    <w:p w:rsidR="00A21FC7" w:rsidRPr="00A21FC7" w:rsidRDefault="00A21FC7" w:rsidP="00A21FC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Болезнь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Патологический процесс, отражающий нарушение обмена веществ в организме это:</w:t>
      </w:r>
    </w:p>
    <w:p w:rsidR="00A21FC7" w:rsidRPr="00A21FC7" w:rsidRDefault="00A21FC7" w:rsidP="00A21FC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Повреждение</w:t>
      </w:r>
    </w:p>
    <w:p w:rsidR="00A21FC7" w:rsidRPr="00A21FC7" w:rsidRDefault="00A21FC7" w:rsidP="00A21FC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Некроз</w:t>
      </w:r>
    </w:p>
    <w:p w:rsidR="00A21FC7" w:rsidRPr="00A21FC7" w:rsidRDefault="00A21FC7" w:rsidP="00A21FC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Атрофия</w:t>
      </w:r>
    </w:p>
    <w:p w:rsidR="00A21FC7" w:rsidRPr="00A21FC7" w:rsidRDefault="00A21FC7" w:rsidP="00A21FC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Дистрофия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Изменение клеток, межклеточного вещества, в зависимости от объёма поврежденных клеток – тканей и органов это:</w:t>
      </w:r>
    </w:p>
    <w:p w:rsidR="00A21FC7" w:rsidRPr="00A21FC7" w:rsidRDefault="00A21FC7" w:rsidP="00A21FC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Некроз</w:t>
      </w:r>
    </w:p>
    <w:p w:rsidR="00A21FC7" w:rsidRPr="00A21FC7" w:rsidRDefault="00A21FC7" w:rsidP="00A21FC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Альтерация</w:t>
      </w:r>
    </w:p>
    <w:p w:rsidR="00A21FC7" w:rsidRPr="00A21FC7" w:rsidRDefault="00A21FC7" w:rsidP="00A21FC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Атрофия</w:t>
      </w:r>
    </w:p>
    <w:p w:rsidR="00A21FC7" w:rsidRPr="00A21FC7" w:rsidRDefault="00A21FC7" w:rsidP="00A21FC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Дистрофия</w:t>
      </w:r>
    </w:p>
    <w:p w:rsidR="00A21FC7" w:rsidRPr="00A21FC7" w:rsidRDefault="00A21FC7" w:rsidP="00A2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Где возникает паренхиматозная дистрофия?</w:t>
      </w:r>
    </w:p>
    <w:p w:rsidR="00A21FC7" w:rsidRPr="00A21FC7" w:rsidRDefault="00A21FC7" w:rsidP="00A21FC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В тканях</w:t>
      </w:r>
    </w:p>
    <w:p w:rsidR="00A21FC7" w:rsidRPr="00A21FC7" w:rsidRDefault="00A21FC7" w:rsidP="00A21FC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В органах</w:t>
      </w:r>
    </w:p>
    <w:p w:rsidR="00A21FC7" w:rsidRPr="00A21FC7" w:rsidRDefault="00A21FC7" w:rsidP="00A21FC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В конечностях</w:t>
      </w:r>
    </w:p>
    <w:p w:rsidR="00A21FC7" w:rsidRPr="00A21FC7" w:rsidRDefault="00A21FC7" w:rsidP="00A21FC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21FC7">
        <w:rPr>
          <w:rFonts w:ascii="Times New Roman" w:hAnsi="Times New Roman" w:cs="Times New Roman"/>
          <w:sz w:val="28"/>
          <w:szCs w:val="28"/>
        </w:rPr>
        <w:t>В клетках</w:t>
      </w: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21FC7" w:rsidRDefault="00A21FC7" w:rsidP="00A21FC7">
      <w:pPr>
        <w:pStyle w:val="a3"/>
        <w:ind w:left="1080"/>
        <w:rPr>
          <w:lang w:val="en-US"/>
        </w:rPr>
      </w:pPr>
    </w:p>
    <w:p w:rsidR="00A21FC7" w:rsidRDefault="00A21FC7" w:rsidP="00A21FC7">
      <w:pPr>
        <w:pStyle w:val="a3"/>
        <w:ind w:left="1080"/>
        <w:rPr>
          <w:lang w:val="en-US"/>
        </w:rPr>
      </w:pPr>
    </w:p>
    <w:p w:rsidR="00A21FC7" w:rsidRDefault="00A21FC7" w:rsidP="00A21FC7">
      <w:pPr>
        <w:pStyle w:val="a3"/>
        <w:ind w:left="1080"/>
        <w:rPr>
          <w:lang w:val="en-US"/>
        </w:rPr>
      </w:pPr>
    </w:p>
    <w:p w:rsidR="00A21FC7" w:rsidRDefault="00A21FC7" w:rsidP="00A21FC7">
      <w:pPr>
        <w:pStyle w:val="a3"/>
        <w:ind w:left="1080"/>
        <w:rPr>
          <w:lang w:val="en-US"/>
        </w:rPr>
      </w:pPr>
    </w:p>
    <w:p w:rsidR="00A21FC7" w:rsidRDefault="00A21FC7" w:rsidP="00A21FC7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A21FC7" w:rsidRPr="00A21FC7" w:rsidRDefault="00A21FC7" w:rsidP="00A21FC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21FC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A21FC7" w:rsidRPr="00A21FC7" w:rsidRDefault="00A21FC7" w:rsidP="00A21FC7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21FC7" w:rsidRPr="00A21FC7" w:rsidRDefault="00A21FC7" w:rsidP="00A21FC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1FC7" w:rsidRPr="00A21FC7" w:rsidRDefault="00A21FC7" w:rsidP="00A21FC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21FC7" w:rsidRDefault="00A21FC7" w:rsidP="00A21FC7">
      <w:pPr>
        <w:pStyle w:val="a3"/>
        <w:ind w:left="1080"/>
      </w:pPr>
    </w:p>
    <w:p w:rsidR="00A21FC7" w:rsidRDefault="00A21FC7" w:rsidP="00A21FC7">
      <w:pPr>
        <w:pStyle w:val="a3"/>
        <w:ind w:left="1440"/>
      </w:pPr>
    </w:p>
    <w:p w:rsidR="00A21FC7" w:rsidRDefault="00A21FC7" w:rsidP="00A21FC7">
      <w:pPr>
        <w:pStyle w:val="a3"/>
      </w:pPr>
    </w:p>
    <w:p w:rsidR="00A21FC7" w:rsidRDefault="00A21FC7" w:rsidP="00A21FC7">
      <w:pPr>
        <w:pStyle w:val="a3"/>
      </w:pPr>
    </w:p>
    <w:sectPr w:rsidR="00A21FC7" w:rsidSect="004E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A5" w:rsidRDefault="003835A5" w:rsidP="00D03C36">
      <w:pPr>
        <w:spacing w:after="0" w:line="240" w:lineRule="auto"/>
      </w:pPr>
      <w:r>
        <w:separator/>
      </w:r>
    </w:p>
  </w:endnote>
  <w:endnote w:type="continuationSeparator" w:id="1">
    <w:p w:rsidR="003835A5" w:rsidRDefault="003835A5" w:rsidP="00D0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A5" w:rsidRDefault="003835A5" w:rsidP="00D03C36">
      <w:pPr>
        <w:spacing w:after="0" w:line="240" w:lineRule="auto"/>
      </w:pPr>
      <w:r>
        <w:separator/>
      </w:r>
    </w:p>
  </w:footnote>
  <w:footnote w:type="continuationSeparator" w:id="1">
    <w:p w:rsidR="003835A5" w:rsidRDefault="003835A5" w:rsidP="00D0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735"/>
    <w:multiLevelType w:val="hybridMultilevel"/>
    <w:tmpl w:val="2EE2E2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59FA"/>
    <w:multiLevelType w:val="hybridMultilevel"/>
    <w:tmpl w:val="0DC20B1A"/>
    <w:lvl w:ilvl="0" w:tplc="04190017">
      <w:start w:val="1"/>
      <w:numFmt w:val="lowerLetter"/>
      <w:lvlText w:val="%1)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56050BD"/>
    <w:multiLevelType w:val="hybridMultilevel"/>
    <w:tmpl w:val="D384EB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AB4F40"/>
    <w:multiLevelType w:val="hybridMultilevel"/>
    <w:tmpl w:val="0C1265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BD35A3"/>
    <w:multiLevelType w:val="hybridMultilevel"/>
    <w:tmpl w:val="DCF2B60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E26EA"/>
    <w:multiLevelType w:val="hybridMultilevel"/>
    <w:tmpl w:val="2A6250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2B7A35"/>
    <w:multiLevelType w:val="hybridMultilevel"/>
    <w:tmpl w:val="18DAC3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1F5F78"/>
    <w:multiLevelType w:val="hybridMultilevel"/>
    <w:tmpl w:val="8A7EAE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0252C"/>
    <w:multiLevelType w:val="hybridMultilevel"/>
    <w:tmpl w:val="6F302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01B3E"/>
    <w:multiLevelType w:val="hybridMultilevel"/>
    <w:tmpl w:val="A8FAF3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6444C"/>
    <w:multiLevelType w:val="hybridMultilevel"/>
    <w:tmpl w:val="932CAD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C03E8E"/>
    <w:multiLevelType w:val="hybridMultilevel"/>
    <w:tmpl w:val="EACAC9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46D1B"/>
    <w:multiLevelType w:val="hybridMultilevel"/>
    <w:tmpl w:val="DDFA5A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48308F"/>
    <w:multiLevelType w:val="hybridMultilevel"/>
    <w:tmpl w:val="3C063F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B0425A"/>
    <w:multiLevelType w:val="hybridMultilevel"/>
    <w:tmpl w:val="682A7B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D93048"/>
    <w:multiLevelType w:val="hybridMultilevel"/>
    <w:tmpl w:val="F69C5EB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8699D"/>
    <w:multiLevelType w:val="hybridMultilevel"/>
    <w:tmpl w:val="0ACEF3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9C2EB0"/>
    <w:multiLevelType w:val="hybridMultilevel"/>
    <w:tmpl w:val="87D8FE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C5960"/>
    <w:multiLevelType w:val="hybridMultilevel"/>
    <w:tmpl w:val="F8907248"/>
    <w:lvl w:ilvl="0" w:tplc="04190017">
      <w:start w:val="1"/>
      <w:numFmt w:val="lowerLetter"/>
      <w:lvlText w:val="%1)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9">
    <w:nsid w:val="48F07528"/>
    <w:multiLevelType w:val="hybridMultilevel"/>
    <w:tmpl w:val="8FE0FE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0D331D"/>
    <w:multiLevelType w:val="hybridMultilevel"/>
    <w:tmpl w:val="5B6833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724918"/>
    <w:multiLevelType w:val="hybridMultilevel"/>
    <w:tmpl w:val="CC5EE8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7B2AA8"/>
    <w:multiLevelType w:val="hybridMultilevel"/>
    <w:tmpl w:val="6658DB6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977544"/>
    <w:multiLevelType w:val="hybridMultilevel"/>
    <w:tmpl w:val="1C6828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0B29D5"/>
    <w:multiLevelType w:val="hybridMultilevel"/>
    <w:tmpl w:val="AC06DD9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012F7"/>
    <w:multiLevelType w:val="hybridMultilevel"/>
    <w:tmpl w:val="921810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266E27"/>
    <w:multiLevelType w:val="hybridMultilevel"/>
    <w:tmpl w:val="2CFE71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A17CAC"/>
    <w:multiLevelType w:val="hybridMultilevel"/>
    <w:tmpl w:val="0E9E194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87D72"/>
    <w:multiLevelType w:val="hybridMultilevel"/>
    <w:tmpl w:val="9A68134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5824F8"/>
    <w:multiLevelType w:val="hybridMultilevel"/>
    <w:tmpl w:val="C9A08B7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4C550A"/>
    <w:multiLevelType w:val="hybridMultilevel"/>
    <w:tmpl w:val="6264095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5D5A18"/>
    <w:multiLevelType w:val="hybridMultilevel"/>
    <w:tmpl w:val="FC84D9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1862E4"/>
    <w:multiLevelType w:val="hybridMultilevel"/>
    <w:tmpl w:val="2B60673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CE2D36"/>
    <w:multiLevelType w:val="hybridMultilevel"/>
    <w:tmpl w:val="A34049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E60A55"/>
    <w:multiLevelType w:val="hybridMultilevel"/>
    <w:tmpl w:val="1D8028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8339B"/>
    <w:multiLevelType w:val="hybridMultilevel"/>
    <w:tmpl w:val="E81E7F9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814EA6"/>
    <w:multiLevelType w:val="hybridMultilevel"/>
    <w:tmpl w:val="44AE45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8"/>
  </w:num>
  <w:num w:numId="5">
    <w:abstractNumId w:val="3"/>
  </w:num>
  <w:num w:numId="6">
    <w:abstractNumId w:val="12"/>
  </w:num>
  <w:num w:numId="7">
    <w:abstractNumId w:val="5"/>
  </w:num>
  <w:num w:numId="8">
    <w:abstractNumId w:val="29"/>
  </w:num>
  <w:num w:numId="9">
    <w:abstractNumId w:val="6"/>
  </w:num>
  <w:num w:numId="10">
    <w:abstractNumId w:val="13"/>
  </w:num>
  <w:num w:numId="11">
    <w:abstractNumId w:val="20"/>
  </w:num>
  <w:num w:numId="12">
    <w:abstractNumId w:val="23"/>
  </w:num>
  <w:num w:numId="13">
    <w:abstractNumId w:val="33"/>
  </w:num>
  <w:num w:numId="14">
    <w:abstractNumId w:val="21"/>
  </w:num>
  <w:num w:numId="15">
    <w:abstractNumId w:val="7"/>
  </w:num>
  <w:num w:numId="16">
    <w:abstractNumId w:val="19"/>
  </w:num>
  <w:num w:numId="17">
    <w:abstractNumId w:val="26"/>
  </w:num>
  <w:num w:numId="18">
    <w:abstractNumId w:val="14"/>
  </w:num>
  <w:num w:numId="19">
    <w:abstractNumId w:val="10"/>
  </w:num>
  <w:num w:numId="20">
    <w:abstractNumId w:val="31"/>
  </w:num>
  <w:num w:numId="21">
    <w:abstractNumId w:val="25"/>
  </w:num>
  <w:num w:numId="22">
    <w:abstractNumId w:val="4"/>
  </w:num>
  <w:num w:numId="23">
    <w:abstractNumId w:val="28"/>
  </w:num>
  <w:num w:numId="24">
    <w:abstractNumId w:val="30"/>
  </w:num>
  <w:num w:numId="25">
    <w:abstractNumId w:val="11"/>
  </w:num>
  <w:num w:numId="26">
    <w:abstractNumId w:val="0"/>
  </w:num>
  <w:num w:numId="27">
    <w:abstractNumId w:val="36"/>
  </w:num>
  <w:num w:numId="28">
    <w:abstractNumId w:val="22"/>
  </w:num>
  <w:num w:numId="29">
    <w:abstractNumId w:val="1"/>
  </w:num>
  <w:num w:numId="30">
    <w:abstractNumId w:val="24"/>
  </w:num>
  <w:num w:numId="31">
    <w:abstractNumId w:val="15"/>
  </w:num>
  <w:num w:numId="32">
    <w:abstractNumId w:val="34"/>
  </w:num>
  <w:num w:numId="33">
    <w:abstractNumId w:val="27"/>
  </w:num>
  <w:num w:numId="34">
    <w:abstractNumId w:val="35"/>
  </w:num>
  <w:num w:numId="35">
    <w:abstractNumId w:val="17"/>
  </w:num>
  <w:num w:numId="36">
    <w:abstractNumId w:val="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E49"/>
    <w:rsid w:val="00216FD8"/>
    <w:rsid w:val="003835A5"/>
    <w:rsid w:val="003E69EA"/>
    <w:rsid w:val="004E2907"/>
    <w:rsid w:val="00A21FC7"/>
    <w:rsid w:val="00B73D6E"/>
    <w:rsid w:val="00D03C36"/>
    <w:rsid w:val="00DA2E49"/>
    <w:rsid w:val="00E00B95"/>
    <w:rsid w:val="00FB43C8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C36"/>
  </w:style>
  <w:style w:type="paragraph" w:styleId="a6">
    <w:name w:val="footer"/>
    <w:basedOn w:val="a"/>
    <w:link w:val="a7"/>
    <w:uiPriority w:val="99"/>
    <w:semiHidden/>
    <w:unhideWhenUsed/>
    <w:rsid w:val="00D0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2013-06-05T13:20:00Z</dcterms:created>
  <dcterms:modified xsi:type="dcterms:W3CDTF">2014-03-25T13:40:00Z</dcterms:modified>
</cp:coreProperties>
</file>